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Estimados señoras y señores: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Les transcribo seguidamente información muy importante para las próximas elecciones del 4 de marzo de 2018, a los efectos de que todos los ciudadanos suizos que residen en Argentina y puedan ejercer su voto lo hagan votando “</w:t>
      </w:r>
      <w:r>
        <w:rPr>
          <w:b/>
          <w:bCs/>
          <w:color w:val="000000"/>
          <w:u w:val="single"/>
        </w:rPr>
        <w:t>negativamente”</w:t>
      </w:r>
      <w:r>
        <w:rPr>
          <w:color w:val="000000"/>
        </w:rPr>
        <w:t xml:space="preserve"> a siguiente iniciativa popular: </w:t>
      </w:r>
      <w:r>
        <w:rPr>
          <w:color w:val="000000"/>
          <w:u w:val="single"/>
        </w:rPr>
        <w:t>"Sí a la abolición de las tarifas de radio y televisión (Abolición de las tarifas de Billag)</w:t>
      </w:r>
      <w:r>
        <w:rPr>
          <w:color w:val="000000"/>
        </w:rPr>
        <w:t>" que quiere abolir las tarifas de radio y televisión, lo que provocaría con este recorte que los ciudadanos y descendientes suizos en el extranjero  pierdan acceso a mucha información importante de Suiza que hoy se recibe por medios como Panorama Suizo, Swissinfo, etc.. Por lo expuesto sería importante que se difunda a través de la Federación de Asociaciones Suizas a las diferentes asociaciones y clubes suizos para toma de conocimiento.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Como parte del próximo referéndum del 4 de marzo de 2018, los suizos deciden bajo el lema "No Billag", si los medios prescritos para el servicio público deberían desaparecer en su país.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Los suizos en el extranjero perderían así una importante fuente de información.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El Comité Ejecutivo de la Organización Suizo en el Extranjero (ASO) también rechazó la iniciativa en su reunión del 3 de noviembre de 2017. Para los ciudadanos suizos que viven en el extranjero, las ofertas de los proveedores de radio y televisión públicos y privados son de gran importancia. Son una ventana al hogar, una ventana a Suiza.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Para que los 775,000 suizos en el extranjero que viven en el extranjero mantengan una estrecha relación con Suiza y se desempeñen como embajadores de nuestro país, deben tener acceso a información de calidad en todo el mundo.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Debajo del enlace encontrará el comunicado de prensa que se publicó en nuestro sitio web para este tema.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Además, encontrará en el suplemento, como una repetición, una carta del Consejo de la Organización de los Suizos en el Extranjero (ASO) en recuerdo de su declaración del 3 de noviembre de 2017 contra la iniciativa No Billag.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La información detallada se puede encontrar aquí: </w:t>
      </w:r>
      <w:hyperlink r:id="rId4" w:history="1">
        <w:r>
          <w:rPr>
            <w:rStyle w:val="Hipervnculo"/>
          </w:rPr>
          <w:t>https://www.nobillag-nein.ch/</w:t>
        </w:r>
      </w:hyperlink>
    </w:p>
    <w:p w:rsidR="00784ACF" w:rsidRDefault="00784ACF" w:rsidP="00784ACF">
      <w:pPr>
        <w:rPr>
          <w:rFonts w:ascii="Calibri" w:eastAsia="Times New Roman" w:hAnsi="Calibri" w:cs="Calibri"/>
          <w:color w:val="000000"/>
        </w:rPr>
      </w:pP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Se transcribe seguidamente lo más sustancial: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No a No Billag!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La iniciativa popular "Sí a la abolición de las tarifas de radio y televisión (Abolición de las tarifas de Billag)" quiere abolir las tarifas de radio y televisión. Desea consagrar en la constitución que el gobierno federal no puede cobrar tarifas de recepción, subsidiar </w:t>
      </w:r>
      <w:r>
        <w:rPr>
          <w:color w:val="000000"/>
        </w:rPr>
        <w:lastRenderedPageBreak/>
        <w:t>estaciones de radio y televisión y está obligado a subastar regularmente concesiones de radio y televisión.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Todas las estaciones de radio y televisión tendrían que financiarse a partir de ahora, cualquier subsidio del gobierno federal estaría prohibido. Si la iniciativa fuera adoptada, Suiza sería la única democracia en Europa que aboliría la radiodifusión pública y al mismo tiempo prohibiría por constitución que el gobierno federal participe en la financiación de los medios públicos. Esto significaría que tanto el SRG como las 21 estaciones regionales de radio y 13 de televisión locales sufrirían grandes pérdidas financieras y probablemente tendrían que dejar de operar, ya que sin el financiamiento de las tarifas de recepción no podrían sobrevivir. La iniciativa es un ataque a la diversidad de medios suizos.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Los iniciadores prometen tarifas más bajas así como un alivio para los consumidores y la economía. En realidad, la aceptación de la iniciativa, pero sobre todo, el debilitamiento del espacio de los medios de comunicación resultan de Suiza, porque las estaciones de radio y televisión pueden financiarse sin comisiones. En particular, la información, la educación y las ofertas culturales, así como los programas de entretenimiento especialmente producidos para Suiza en los cuatro idiomas nacionales, son demasiado costosos y demasiado costosos para financiarlos a través de la ruta privada y comercial. Si la iniciativa es aceptada, pierde el público, la cultura, el deporte y no menos el federalismo y la democracia.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Atte. Martín Ignacio Defagot</w:t>
      </w:r>
    </w:p>
    <w:p w:rsidR="00784ACF" w:rsidRDefault="00784ACF" w:rsidP="00784AC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Delegado ante la O.S.E.</w:t>
      </w:r>
    </w:p>
    <w:p w:rsidR="009C6AFB" w:rsidRDefault="009C6AFB"/>
    <w:sectPr w:rsidR="009C6AFB" w:rsidSect="009C6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4ACF"/>
    <w:rsid w:val="00784ACF"/>
    <w:rsid w:val="009C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4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billag-nein.c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Edwards</dc:creator>
  <cp:lastModifiedBy>Richard Edwards</cp:lastModifiedBy>
  <cp:revision>1</cp:revision>
  <dcterms:created xsi:type="dcterms:W3CDTF">2018-01-29T15:52:00Z</dcterms:created>
  <dcterms:modified xsi:type="dcterms:W3CDTF">2018-01-29T15:53:00Z</dcterms:modified>
</cp:coreProperties>
</file>